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79" w:rsidRPr="00D82A1B" w:rsidRDefault="009F1B10" w:rsidP="00070E08">
      <w:pPr>
        <w:jc w:val="center"/>
        <w:rPr>
          <w:b/>
          <w:i/>
          <w:sz w:val="32"/>
          <w:szCs w:val="32"/>
        </w:rPr>
      </w:pPr>
      <w:bookmarkStart w:id="0" w:name="_GoBack"/>
      <w:bookmarkEnd w:id="0"/>
      <w:r w:rsidRPr="00D82A1B">
        <w:rPr>
          <w:b/>
          <w:i/>
          <w:sz w:val="32"/>
          <w:szCs w:val="32"/>
        </w:rPr>
        <w:t xml:space="preserve">Казань – </w:t>
      </w:r>
      <w:r w:rsidR="004C1CA9" w:rsidRPr="00D82A1B">
        <w:rPr>
          <w:b/>
          <w:i/>
          <w:sz w:val="32"/>
          <w:szCs w:val="32"/>
        </w:rPr>
        <w:t>Елабуга</w:t>
      </w:r>
      <w:r w:rsidRPr="00D82A1B">
        <w:rPr>
          <w:b/>
          <w:i/>
          <w:sz w:val="32"/>
          <w:szCs w:val="32"/>
        </w:rPr>
        <w:t xml:space="preserve"> – Раифа – Свияжск</w:t>
      </w:r>
    </w:p>
    <w:p w:rsidR="009F1B10" w:rsidRPr="009F1B10" w:rsidRDefault="009F1B10" w:rsidP="00070E08">
      <w:pPr>
        <w:jc w:val="center"/>
        <w:rPr>
          <w:b/>
        </w:rPr>
      </w:pPr>
    </w:p>
    <w:p w:rsidR="009F1B10" w:rsidRDefault="00293029" w:rsidP="00070E08">
      <w:pPr>
        <w:jc w:val="center"/>
        <w:rPr>
          <w:b/>
        </w:rPr>
      </w:pPr>
      <w:r>
        <w:rPr>
          <w:b/>
        </w:rPr>
        <w:t>4-8 ноября</w:t>
      </w:r>
    </w:p>
    <w:p w:rsidR="009F1B10" w:rsidRDefault="009F1B10" w:rsidP="00070E08">
      <w:pPr>
        <w:jc w:val="center"/>
        <w:rPr>
          <w:b/>
        </w:rPr>
      </w:pPr>
    </w:p>
    <w:p w:rsidR="00070E08" w:rsidRPr="004E36C6" w:rsidRDefault="00070E08" w:rsidP="00070E08">
      <w:pPr>
        <w:jc w:val="both"/>
        <w:rPr>
          <w:b/>
          <w:sz w:val="22"/>
          <w:szCs w:val="22"/>
        </w:rPr>
      </w:pPr>
      <w:r w:rsidRPr="004E36C6">
        <w:rPr>
          <w:b/>
          <w:sz w:val="22"/>
          <w:szCs w:val="22"/>
        </w:rPr>
        <w:t>Программа тура:</w:t>
      </w:r>
    </w:p>
    <w:p w:rsidR="00070E08" w:rsidRPr="004E36C6" w:rsidRDefault="00E12BE5" w:rsidP="00070E08">
      <w:pPr>
        <w:jc w:val="both"/>
        <w:rPr>
          <w:b/>
          <w:sz w:val="22"/>
          <w:szCs w:val="22"/>
        </w:rPr>
      </w:pPr>
      <w:r w:rsidRPr="004E36C6">
        <w:rPr>
          <w:b/>
          <w:sz w:val="22"/>
          <w:szCs w:val="22"/>
        </w:rPr>
        <w:t xml:space="preserve">1 </w:t>
      </w:r>
      <w:r w:rsidR="00070E08" w:rsidRPr="004E36C6">
        <w:rPr>
          <w:b/>
          <w:sz w:val="22"/>
          <w:szCs w:val="22"/>
        </w:rPr>
        <w:t xml:space="preserve">день </w:t>
      </w:r>
    </w:p>
    <w:p w:rsidR="009F1B10" w:rsidRPr="004E36C6" w:rsidRDefault="00070E08" w:rsidP="00070E08">
      <w:pPr>
        <w:jc w:val="both"/>
        <w:rPr>
          <w:sz w:val="22"/>
          <w:szCs w:val="22"/>
        </w:rPr>
      </w:pPr>
      <w:r w:rsidRPr="004E36C6">
        <w:rPr>
          <w:b/>
          <w:sz w:val="22"/>
          <w:szCs w:val="22"/>
        </w:rPr>
        <w:t xml:space="preserve">      </w:t>
      </w:r>
      <w:r w:rsidR="00E12BE5" w:rsidRPr="004E36C6">
        <w:rPr>
          <w:b/>
          <w:sz w:val="22"/>
          <w:szCs w:val="22"/>
        </w:rPr>
        <w:t xml:space="preserve"> </w:t>
      </w:r>
      <w:r w:rsidRPr="004E36C6">
        <w:rPr>
          <w:sz w:val="22"/>
          <w:szCs w:val="22"/>
        </w:rPr>
        <w:t>1</w:t>
      </w:r>
      <w:r w:rsidR="00442DFE" w:rsidRPr="004E36C6">
        <w:rPr>
          <w:sz w:val="22"/>
          <w:szCs w:val="22"/>
        </w:rPr>
        <w:t>9</w:t>
      </w:r>
      <w:r w:rsidRPr="004E36C6">
        <w:rPr>
          <w:sz w:val="22"/>
          <w:szCs w:val="22"/>
        </w:rPr>
        <w:t>:00</w:t>
      </w:r>
      <w:r w:rsidRPr="004E36C6">
        <w:rPr>
          <w:b/>
          <w:sz w:val="22"/>
          <w:szCs w:val="22"/>
        </w:rPr>
        <w:t xml:space="preserve"> - </w:t>
      </w:r>
      <w:r w:rsidRPr="004E36C6">
        <w:rPr>
          <w:sz w:val="22"/>
          <w:szCs w:val="22"/>
        </w:rPr>
        <w:t>О</w:t>
      </w:r>
      <w:r w:rsidR="00E12BE5" w:rsidRPr="004E36C6">
        <w:rPr>
          <w:sz w:val="22"/>
          <w:szCs w:val="22"/>
        </w:rPr>
        <w:t xml:space="preserve">тъезд из Рязани </w:t>
      </w:r>
      <w:r w:rsidR="00AE259C">
        <w:rPr>
          <w:sz w:val="22"/>
          <w:szCs w:val="22"/>
        </w:rPr>
        <w:t>(пл. Ленина</w:t>
      </w:r>
      <w:r w:rsidRPr="004E36C6">
        <w:rPr>
          <w:sz w:val="22"/>
          <w:szCs w:val="22"/>
        </w:rPr>
        <w:t>)</w:t>
      </w:r>
    </w:p>
    <w:p w:rsidR="00E12BE5" w:rsidRPr="004E36C6" w:rsidRDefault="00E12BE5" w:rsidP="00070E08">
      <w:pPr>
        <w:jc w:val="both"/>
        <w:rPr>
          <w:b/>
          <w:sz w:val="22"/>
          <w:szCs w:val="22"/>
        </w:rPr>
      </w:pPr>
      <w:r w:rsidRPr="004E36C6">
        <w:rPr>
          <w:b/>
          <w:sz w:val="22"/>
          <w:szCs w:val="22"/>
        </w:rPr>
        <w:t xml:space="preserve">2 день </w:t>
      </w:r>
    </w:p>
    <w:p w:rsidR="00E12BE5" w:rsidRPr="004E36C6" w:rsidRDefault="00070E08" w:rsidP="00070E08">
      <w:pPr>
        <w:jc w:val="both"/>
        <w:rPr>
          <w:sz w:val="22"/>
          <w:szCs w:val="22"/>
        </w:rPr>
      </w:pPr>
      <w:r w:rsidRPr="004E36C6">
        <w:rPr>
          <w:sz w:val="22"/>
          <w:szCs w:val="22"/>
        </w:rPr>
        <w:t xml:space="preserve">       Прибытие в Казань. </w:t>
      </w:r>
      <w:r w:rsidR="00E12BE5" w:rsidRPr="004E36C6">
        <w:rPr>
          <w:sz w:val="22"/>
          <w:szCs w:val="22"/>
        </w:rPr>
        <w:t>Завтрак в кафе города</w:t>
      </w:r>
      <w:r w:rsidR="00BA200A" w:rsidRPr="004E36C6">
        <w:rPr>
          <w:sz w:val="22"/>
          <w:szCs w:val="22"/>
        </w:rPr>
        <w:t>.</w:t>
      </w:r>
    </w:p>
    <w:p w:rsidR="00070E08" w:rsidRPr="004E36C6" w:rsidRDefault="00070E08" w:rsidP="00070E08">
      <w:pPr>
        <w:jc w:val="both"/>
        <w:rPr>
          <w:sz w:val="22"/>
          <w:szCs w:val="22"/>
        </w:rPr>
      </w:pPr>
      <w:r w:rsidRPr="004E36C6">
        <w:rPr>
          <w:sz w:val="22"/>
          <w:szCs w:val="22"/>
        </w:rPr>
        <w:t xml:space="preserve">       </w:t>
      </w:r>
      <w:r w:rsidR="00E12BE5" w:rsidRPr="004E36C6">
        <w:rPr>
          <w:b/>
          <w:sz w:val="22"/>
          <w:szCs w:val="22"/>
        </w:rPr>
        <w:t>Обзорная экскурсия</w:t>
      </w:r>
      <w:r w:rsidR="00E12BE5" w:rsidRPr="004E36C6">
        <w:rPr>
          <w:sz w:val="22"/>
          <w:szCs w:val="22"/>
        </w:rPr>
        <w:t xml:space="preserve"> «Тысячелетняя Казань» с осмотром Университетского городка, Крестовоздв</w:t>
      </w:r>
      <w:r w:rsidR="00E12BE5" w:rsidRPr="004E36C6">
        <w:rPr>
          <w:sz w:val="22"/>
          <w:szCs w:val="22"/>
        </w:rPr>
        <w:t>и</w:t>
      </w:r>
      <w:r w:rsidR="00E12BE5" w:rsidRPr="004E36C6">
        <w:rPr>
          <w:sz w:val="22"/>
          <w:szCs w:val="22"/>
        </w:rPr>
        <w:t>женского храма, где хранится  Казанская икона Божьей Матери, возвращенная из Ватикана в Казань, улицы Кремлевской, улицы Пушкина, мечети Аль-Марджани, озера Кабан, театра оперы и балета им. М. Джалиля, Татарского академического театра им. Г. Камала.</w:t>
      </w:r>
    </w:p>
    <w:p w:rsidR="00E12BE5" w:rsidRPr="004E36C6" w:rsidRDefault="00070E08" w:rsidP="00070E08">
      <w:pPr>
        <w:jc w:val="both"/>
        <w:rPr>
          <w:sz w:val="22"/>
          <w:szCs w:val="22"/>
        </w:rPr>
      </w:pPr>
      <w:r w:rsidRPr="004E36C6">
        <w:rPr>
          <w:sz w:val="22"/>
          <w:szCs w:val="22"/>
        </w:rPr>
        <w:t xml:space="preserve">       </w:t>
      </w:r>
      <w:r w:rsidR="00E12BE5" w:rsidRPr="004E36C6">
        <w:rPr>
          <w:b/>
          <w:sz w:val="22"/>
          <w:szCs w:val="22"/>
        </w:rPr>
        <w:t>Экскурсия в Казанский Кремль</w:t>
      </w:r>
      <w:r w:rsidR="00E12BE5" w:rsidRPr="004E36C6">
        <w:rPr>
          <w:sz w:val="22"/>
          <w:szCs w:val="22"/>
        </w:rPr>
        <w:t xml:space="preserve"> с посещением мечети Кул-Шариф, Благовещенского собора, с осмотром падающей башни правительницы Казанского ханства Сююмбике, Пушечного двора.</w:t>
      </w:r>
    </w:p>
    <w:p w:rsidR="00E12BE5" w:rsidRPr="004E36C6" w:rsidRDefault="00070E08" w:rsidP="00070E08">
      <w:pPr>
        <w:jc w:val="both"/>
        <w:rPr>
          <w:sz w:val="22"/>
          <w:szCs w:val="22"/>
        </w:rPr>
      </w:pPr>
      <w:r w:rsidRPr="004E36C6">
        <w:rPr>
          <w:sz w:val="22"/>
          <w:szCs w:val="22"/>
        </w:rPr>
        <w:t xml:space="preserve">       </w:t>
      </w:r>
      <w:r w:rsidR="00E12BE5" w:rsidRPr="004E36C6">
        <w:rPr>
          <w:sz w:val="22"/>
          <w:szCs w:val="22"/>
        </w:rPr>
        <w:t>Обед</w:t>
      </w:r>
      <w:r w:rsidR="00BA200A" w:rsidRPr="004E36C6">
        <w:rPr>
          <w:sz w:val="22"/>
          <w:szCs w:val="22"/>
        </w:rPr>
        <w:t xml:space="preserve"> в кафе города.</w:t>
      </w:r>
    </w:p>
    <w:p w:rsidR="00E12BE5" w:rsidRPr="004E36C6" w:rsidRDefault="00070E08" w:rsidP="00070E08">
      <w:pPr>
        <w:jc w:val="both"/>
        <w:rPr>
          <w:sz w:val="22"/>
          <w:szCs w:val="22"/>
        </w:rPr>
      </w:pPr>
      <w:r w:rsidRPr="004E36C6">
        <w:rPr>
          <w:sz w:val="22"/>
          <w:szCs w:val="22"/>
        </w:rPr>
        <w:t xml:space="preserve">       </w:t>
      </w:r>
      <w:r w:rsidR="00C23B08" w:rsidRPr="004E36C6">
        <w:rPr>
          <w:sz w:val="22"/>
          <w:szCs w:val="22"/>
        </w:rPr>
        <w:t xml:space="preserve">Размещение в гостинице. </w:t>
      </w:r>
      <w:r w:rsidR="00E12BE5" w:rsidRPr="004E36C6">
        <w:rPr>
          <w:sz w:val="22"/>
          <w:szCs w:val="22"/>
        </w:rPr>
        <w:t>Свободное время.</w:t>
      </w:r>
    </w:p>
    <w:p w:rsidR="00E12BE5" w:rsidRPr="004E36C6" w:rsidRDefault="00E12BE5" w:rsidP="00070E08">
      <w:pPr>
        <w:jc w:val="both"/>
        <w:rPr>
          <w:b/>
          <w:sz w:val="22"/>
          <w:szCs w:val="22"/>
        </w:rPr>
      </w:pPr>
      <w:r w:rsidRPr="004E36C6">
        <w:rPr>
          <w:b/>
          <w:sz w:val="22"/>
          <w:szCs w:val="22"/>
        </w:rPr>
        <w:t>3 день</w:t>
      </w:r>
    </w:p>
    <w:p w:rsidR="00BA200A" w:rsidRPr="004E36C6" w:rsidRDefault="00070E08" w:rsidP="00DC5695">
      <w:pPr>
        <w:jc w:val="both"/>
        <w:rPr>
          <w:sz w:val="22"/>
          <w:szCs w:val="22"/>
        </w:rPr>
      </w:pPr>
      <w:r w:rsidRPr="004E36C6">
        <w:rPr>
          <w:sz w:val="22"/>
          <w:szCs w:val="22"/>
        </w:rPr>
        <w:t xml:space="preserve">      </w:t>
      </w:r>
      <w:r w:rsidR="00BA200A" w:rsidRPr="004E36C6">
        <w:rPr>
          <w:sz w:val="22"/>
          <w:szCs w:val="22"/>
        </w:rPr>
        <w:t>Завтрак.</w:t>
      </w:r>
    </w:p>
    <w:p w:rsidR="000C131C" w:rsidRPr="004E36C6" w:rsidRDefault="00070E08" w:rsidP="00DC5695">
      <w:pPr>
        <w:jc w:val="both"/>
        <w:rPr>
          <w:sz w:val="22"/>
          <w:szCs w:val="22"/>
        </w:rPr>
      </w:pPr>
      <w:r w:rsidRPr="004E36C6">
        <w:rPr>
          <w:sz w:val="22"/>
          <w:szCs w:val="22"/>
        </w:rPr>
        <w:t xml:space="preserve">      </w:t>
      </w:r>
      <w:r w:rsidR="004C3AC2" w:rsidRPr="004E36C6">
        <w:rPr>
          <w:sz w:val="22"/>
          <w:szCs w:val="22"/>
        </w:rPr>
        <w:t xml:space="preserve"> </w:t>
      </w:r>
      <w:r w:rsidR="00442AFE" w:rsidRPr="004E36C6">
        <w:rPr>
          <w:sz w:val="22"/>
          <w:szCs w:val="22"/>
        </w:rPr>
        <w:t>Переезд</w:t>
      </w:r>
      <w:r w:rsidR="00E12BE5" w:rsidRPr="004E36C6">
        <w:rPr>
          <w:b/>
          <w:sz w:val="22"/>
          <w:szCs w:val="22"/>
        </w:rPr>
        <w:t xml:space="preserve"> </w:t>
      </w:r>
      <w:r w:rsidR="00E12BE5" w:rsidRPr="004E36C6">
        <w:rPr>
          <w:sz w:val="22"/>
          <w:szCs w:val="22"/>
        </w:rPr>
        <w:t xml:space="preserve">в г. </w:t>
      </w:r>
      <w:r w:rsidR="00700A8A" w:rsidRPr="004E36C6">
        <w:rPr>
          <w:sz w:val="22"/>
          <w:szCs w:val="22"/>
        </w:rPr>
        <w:t>Елабуга</w:t>
      </w:r>
      <w:r w:rsidR="00356D9A" w:rsidRPr="004E36C6">
        <w:rPr>
          <w:sz w:val="22"/>
          <w:szCs w:val="22"/>
        </w:rPr>
        <w:t xml:space="preserve">. </w:t>
      </w:r>
      <w:r w:rsidR="000C131C" w:rsidRPr="004E36C6">
        <w:rPr>
          <w:b/>
          <w:sz w:val="22"/>
          <w:szCs w:val="22"/>
        </w:rPr>
        <w:t>Обзорная экскурсия по городу</w:t>
      </w:r>
      <w:r w:rsidR="00356D9A" w:rsidRPr="004E36C6">
        <w:rPr>
          <w:sz w:val="22"/>
          <w:szCs w:val="22"/>
        </w:rPr>
        <w:t xml:space="preserve"> с более чем 1000-летней историей</w:t>
      </w:r>
      <w:r w:rsidR="000C131C" w:rsidRPr="004E36C6">
        <w:rPr>
          <w:sz w:val="22"/>
          <w:szCs w:val="22"/>
        </w:rPr>
        <w:t>, сохранивш</w:t>
      </w:r>
      <w:r w:rsidR="000C131C" w:rsidRPr="004E36C6">
        <w:rPr>
          <w:sz w:val="22"/>
          <w:szCs w:val="22"/>
        </w:rPr>
        <w:t>е</w:t>
      </w:r>
      <w:r w:rsidR="000C131C" w:rsidRPr="004E36C6">
        <w:rPr>
          <w:sz w:val="22"/>
          <w:szCs w:val="22"/>
        </w:rPr>
        <w:t xml:space="preserve">му наследие </w:t>
      </w:r>
      <w:r w:rsidR="00356D9A" w:rsidRPr="004E36C6">
        <w:rPr>
          <w:sz w:val="22"/>
          <w:szCs w:val="22"/>
        </w:rPr>
        <w:t xml:space="preserve">множества эпох: от средневековья до </w:t>
      </w:r>
      <w:r w:rsidR="000C131C" w:rsidRPr="004E36C6">
        <w:rPr>
          <w:sz w:val="22"/>
          <w:szCs w:val="22"/>
        </w:rPr>
        <w:t>купеческого уклада и архитектуры</w:t>
      </w:r>
      <w:r w:rsidR="00356D9A" w:rsidRPr="004E36C6">
        <w:rPr>
          <w:sz w:val="22"/>
          <w:szCs w:val="22"/>
        </w:rPr>
        <w:t>. Вы увидите таи</w:t>
      </w:r>
      <w:r w:rsidR="00356D9A" w:rsidRPr="004E36C6">
        <w:rPr>
          <w:sz w:val="22"/>
          <w:szCs w:val="22"/>
        </w:rPr>
        <w:t>н</w:t>
      </w:r>
      <w:r w:rsidR="00356D9A" w:rsidRPr="004E36C6">
        <w:rPr>
          <w:sz w:val="22"/>
          <w:szCs w:val="22"/>
        </w:rPr>
        <w:t xml:space="preserve">ственную Башню «Чертового» городища – символ города и свидетель зарождения Елабуги на рубеже </w:t>
      </w:r>
      <w:r w:rsidR="00356D9A" w:rsidRPr="004E36C6">
        <w:rPr>
          <w:sz w:val="22"/>
          <w:szCs w:val="22"/>
          <w:lang w:val="en-US"/>
        </w:rPr>
        <w:t>X</w:t>
      </w:r>
      <w:r w:rsidR="00356D9A" w:rsidRPr="004E36C6">
        <w:rPr>
          <w:sz w:val="22"/>
          <w:szCs w:val="22"/>
        </w:rPr>
        <w:t>-</w:t>
      </w:r>
      <w:r w:rsidR="00356D9A" w:rsidRPr="004E36C6">
        <w:rPr>
          <w:sz w:val="22"/>
          <w:szCs w:val="22"/>
          <w:lang w:val="en-US"/>
        </w:rPr>
        <w:t>XI</w:t>
      </w:r>
      <w:r w:rsidR="00356D9A" w:rsidRPr="004E36C6">
        <w:rPr>
          <w:sz w:val="22"/>
          <w:szCs w:val="22"/>
        </w:rPr>
        <w:t xml:space="preserve"> веков в эпоху Булгарского государства, сквер «1000-летие Елабуги» с памятником эмиру Волжской Болг</w:t>
      </w:r>
      <w:r w:rsidR="00356D9A" w:rsidRPr="004E36C6">
        <w:rPr>
          <w:sz w:val="22"/>
          <w:szCs w:val="22"/>
        </w:rPr>
        <w:t>а</w:t>
      </w:r>
      <w:r w:rsidR="00356D9A" w:rsidRPr="004E36C6">
        <w:rPr>
          <w:sz w:val="22"/>
          <w:szCs w:val="22"/>
        </w:rPr>
        <w:t xml:space="preserve">рии Ибрагиму, </w:t>
      </w:r>
      <w:r w:rsidR="000C131C" w:rsidRPr="004E36C6">
        <w:rPr>
          <w:sz w:val="22"/>
          <w:szCs w:val="22"/>
        </w:rPr>
        <w:t>усадьб</w:t>
      </w:r>
      <w:r w:rsidR="00356D9A" w:rsidRPr="004E36C6">
        <w:rPr>
          <w:sz w:val="22"/>
          <w:szCs w:val="22"/>
        </w:rPr>
        <w:t>у</w:t>
      </w:r>
      <w:r w:rsidR="000C131C" w:rsidRPr="004E36C6">
        <w:rPr>
          <w:sz w:val="22"/>
          <w:szCs w:val="22"/>
        </w:rPr>
        <w:t xml:space="preserve"> Стахеева</w:t>
      </w:r>
      <w:r w:rsidR="00442AFE" w:rsidRPr="004E36C6">
        <w:rPr>
          <w:sz w:val="22"/>
          <w:szCs w:val="22"/>
        </w:rPr>
        <w:t xml:space="preserve"> (редкий образец городского усадебного комплекса)</w:t>
      </w:r>
      <w:r w:rsidR="000C131C" w:rsidRPr="004E36C6">
        <w:rPr>
          <w:sz w:val="22"/>
          <w:szCs w:val="22"/>
        </w:rPr>
        <w:t>, бывшее Епархиальное женск</w:t>
      </w:r>
      <w:r w:rsidR="00356D9A" w:rsidRPr="004E36C6">
        <w:rPr>
          <w:sz w:val="22"/>
          <w:szCs w:val="22"/>
        </w:rPr>
        <w:t xml:space="preserve">ое училище (в </w:t>
      </w:r>
      <w:r w:rsidR="00442AFE" w:rsidRPr="004E36C6">
        <w:rPr>
          <w:sz w:val="22"/>
          <w:szCs w:val="22"/>
        </w:rPr>
        <w:t>необычном</w:t>
      </w:r>
      <w:r w:rsidR="00356D9A" w:rsidRPr="004E36C6">
        <w:rPr>
          <w:sz w:val="22"/>
          <w:szCs w:val="22"/>
        </w:rPr>
        <w:t xml:space="preserve"> стиле «вятского»</w:t>
      </w:r>
      <w:r w:rsidR="00442AFE" w:rsidRPr="004E36C6">
        <w:rPr>
          <w:sz w:val="22"/>
          <w:szCs w:val="22"/>
        </w:rPr>
        <w:t xml:space="preserve"> ба</w:t>
      </w:r>
      <w:r w:rsidR="00356D9A" w:rsidRPr="004E36C6">
        <w:rPr>
          <w:sz w:val="22"/>
          <w:szCs w:val="22"/>
        </w:rPr>
        <w:t>рокко), Соборную</w:t>
      </w:r>
      <w:r w:rsidR="000C131C" w:rsidRPr="004E36C6">
        <w:rPr>
          <w:sz w:val="22"/>
          <w:szCs w:val="22"/>
        </w:rPr>
        <w:t xml:space="preserve"> мечеть Джамиг, </w:t>
      </w:r>
      <w:r w:rsidR="00356D9A" w:rsidRPr="004E36C6">
        <w:rPr>
          <w:sz w:val="22"/>
          <w:szCs w:val="22"/>
        </w:rPr>
        <w:t xml:space="preserve">Кафедральный </w:t>
      </w:r>
      <w:r w:rsidR="000C131C" w:rsidRPr="004E36C6">
        <w:rPr>
          <w:sz w:val="22"/>
          <w:szCs w:val="22"/>
        </w:rPr>
        <w:t>Спасский собор, памятник Бехтереву</w:t>
      </w:r>
      <w:r w:rsidR="00356D9A" w:rsidRPr="004E36C6">
        <w:rPr>
          <w:sz w:val="22"/>
          <w:szCs w:val="22"/>
        </w:rPr>
        <w:t xml:space="preserve"> (знаменитому психоневрологу, уроженцу Елабужского уезда)</w:t>
      </w:r>
      <w:r w:rsidR="00FF3200" w:rsidRPr="004E36C6">
        <w:rPr>
          <w:sz w:val="22"/>
          <w:szCs w:val="22"/>
        </w:rPr>
        <w:t>,  п</w:t>
      </w:r>
      <w:r w:rsidR="00FF3200" w:rsidRPr="004E36C6">
        <w:rPr>
          <w:sz w:val="22"/>
          <w:szCs w:val="22"/>
        </w:rPr>
        <w:t>а</w:t>
      </w:r>
      <w:r w:rsidR="00FF3200" w:rsidRPr="004E36C6">
        <w:rPr>
          <w:sz w:val="22"/>
          <w:szCs w:val="22"/>
        </w:rPr>
        <w:t>мятник самовару</w:t>
      </w:r>
      <w:r w:rsidR="00442AFE" w:rsidRPr="004E36C6">
        <w:rPr>
          <w:sz w:val="22"/>
          <w:szCs w:val="22"/>
        </w:rPr>
        <w:t>.</w:t>
      </w:r>
    </w:p>
    <w:p w:rsidR="00700A8A" w:rsidRPr="004E36C6" w:rsidRDefault="00442AFE" w:rsidP="00DC5695">
      <w:pPr>
        <w:jc w:val="both"/>
        <w:rPr>
          <w:sz w:val="22"/>
          <w:szCs w:val="22"/>
        </w:rPr>
      </w:pPr>
      <w:r w:rsidRPr="004E36C6">
        <w:rPr>
          <w:sz w:val="22"/>
          <w:szCs w:val="22"/>
        </w:rPr>
        <w:t xml:space="preserve">       </w:t>
      </w:r>
      <w:r w:rsidRPr="004E36C6">
        <w:rPr>
          <w:b/>
          <w:sz w:val="22"/>
          <w:szCs w:val="22"/>
        </w:rPr>
        <w:t xml:space="preserve">Экскурсия в </w:t>
      </w:r>
      <w:r w:rsidR="00700A8A" w:rsidRPr="004E36C6">
        <w:rPr>
          <w:b/>
          <w:sz w:val="22"/>
          <w:szCs w:val="22"/>
        </w:rPr>
        <w:t xml:space="preserve">Мемориальный дом-музей </w:t>
      </w:r>
      <w:r w:rsidR="004C3AC2" w:rsidRPr="004E36C6">
        <w:rPr>
          <w:b/>
          <w:sz w:val="22"/>
          <w:szCs w:val="22"/>
        </w:rPr>
        <w:t xml:space="preserve">И. И. </w:t>
      </w:r>
      <w:r w:rsidR="00700A8A" w:rsidRPr="004E36C6">
        <w:rPr>
          <w:b/>
          <w:sz w:val="22"/>
          <w:szCs w:val="22"/>
        </w:rPr>
        <w:t>Шишкина</w:t>
      </w:r>
      <w:r w:rsidRPr="004E36C6">
        <w:rPr>
          <w:sz w:val="22"/>
          <w:szCs w:val="22"/>
        </w:rPr>
        <w:t xml:space="preserve"> – одного из наиболее известных русских художников, мастер русского пейзажа. Елабуга — город его детства и отрочества, где он получил силы для своего творческого подвига.</w:t>
      </w:r>
    </w:p>
    <w:p w:rsidR="004C3AC2" w:rsidRPr="004E36C6" w:rsidRDefault="004C3AC2" w:rsidP="00DC5695">
      <w:pPr>
        <w:jc w:val="both"/>
        <w:rPr>
          <w:sz w:val="22"/>
          <w:szCs w:val="22"/>
        </w:rPr>
      </w:pPr>
      <w:r w:rsidRPr="004E36C6">
        <w:rPr>
          <w:sz w:val="22"/>
          <w:szCs w:val="22"/>
        </w:rPr>
        <w:t xml:space="preserve">       Обед в кафе.</w:t>
      </w:r>
    </w:p>
    <w:p w:rsidR="00700A8A" w:rsidRPr="004E36C6" w:rsidRDefault="004C3AC2" w:rsidP="00DC5695">
      <w:pPr>
        <w:jc w:val="both"/>
        <w:rPr>
          <w:sz w:val="22"/>
          <w:szCs w:val="22"/>
        </w:rPr>
      </w:pPr>
      <w:r w:rsidRPr="004E36C6">
        <w:rPr>
          <w:sz w:val="22"/>
          <w:szCs w:val="22"/>
        </w:rPr>
        <w:t xml:space="preserve">       </w:t>
      </w:r>
      <w:r w:rsidRPr="004E36C6">
        <w:rPr>
          <w:b/>
          <w:sz w:val="22"/>
          <w:szCs w:val="22"/>
        </w:rPr>
        <w:t xml:space="preserve">Экскурсия в </w:t>
      </w:r>
      <w:r w:rsidR="00700A8A" w:rsidRPr="004E36C6">
        <w:rPr>
          <w:b/>
          <w:sz w:val="22"/>
          <w:szCs w:val="22"/>
        </w:rPr>
        <w:t>Музей-усадьб</w:t>
      </w:r>
      <w:r w:rsidRPr="004E36C6">
        <w:rPr>
          <w:b/>
          <w:sz w:val="22"/>
          <w:szCs w:val="22"/>
        </w:rPr>
        <w:t>у</w:t>
      </w:r>
      <w:r w:rsidR="00700A8A" w:rsidRPr="004E36C6">
        <w:rPr>
          <w:b/>
          <w:sz w:val="22"/>
          <w:szCs w:val="22"/>
        </w:rPr>
        <w:t xml:space="preserve"> </w:t>
      </w:r>
      <w:r w:rsidRPr="004E36C6">
        <w:rPr>
          <w:b/>
          <w:sz w:val="22"/>
          <w:szCs w:val="22"/>
        </w:rPr>
        <w:t xml:space="preserve">Н. А. </w:t>
      </w:r>
      <w:r w:rsidR="00700A8A" w:rsidRPr="004E36C6">
        <w:rPr>
          <w:b/>
          <w:sz w:val="22"/>
          <w:szCs w:val="22"/>
        </w:rPr>
        <w:t>Дуровой</w:t>
      </w:r>
      <w:r w:rsidR="007265A7" w:rsidRPr="004E36C6">
        <w:rPr>
          <w:sz w:val="22"/>
          <w:szCs w:val="22"/>
        </w:rPr>
        <w:t xml:space="preserve"> – </w:t>
      </w:r>
      <w:r w:rsidR="00E438E1" w:rsidRPr="004E36C6">
        <w:rPr>
          <w:sz w:val="22"/>
          <w:szCs w:val="22"/>
        </w:rPr>
        <w:t>ординарца фельдмаршала М. И. Кутузова, т</w:t>
      </w:r>
      <w:r w:rsidR="007265A7" w:rsidRPr="004E36C6">
        <w:rPr>
          <w:sz w:val="22"/>
          <w:szCs w:val="22"/>
        </w:rPr>
        <w:t>алантливой писательницы золотого века русской литературы, восхитившая Пушкина и Белинского. Это одна из самых колоритных и до сих пор загадочных фигур всего XIX века русской истории. Она провела в Елабуге более 30 лет своей жизни.</w:t>
      </w:r>
    </w:p>
    <w:p w:rsidR="00700A8A" w:rsidRPr="004E36C6" w:rsidRDefault="004C3AC2" w:rsidP="00DC5695">
      <w:pPr>
        <w:jc w:val="both"/>
        <w:rPr>
          <w:sz w:val="22"/>
          <w:szCs w:val="22"/>
        </w:rPr>
      </w:pPr>
      <w:r w:rsidRPr="004E36C6">
        <w:rPr>
          <w:sz w:val="22"/>
          <w:szCs w:val="22"/>
        </w:rPr>
        <w:t xml:space="preserve">       </w:t>
      </w:r>
      <w:r w:rsidRPr="004E36C6">
        <w:rPr>
          <w:b/>
          <w:sz w:val="22"/>
          <w:szCs w:val="22"/>
        </w:rPr>
        <w:t>Экскурсия в Литературный музей М. И.</w:t>
      </w:r>
      <w:r w:rsidR="00700A8A" w:rsidRPr="004E36C6">
        <w:rPr>
          <w:b/>
          <w:sz w:val="22"/>
          <w:szCs w:val="22"/>
        </w:rPr>
        <w:t xml:space="preserve"> Цветаевой</w:t>
      </w:r>
      <w:r w:rsidR="002D6D73" w:rsidRPr="004E36C6">
        <w:rPr>
          <w:sz w:val="22"/>
          <w:szCs w:val="22"/>
        </w:rPr>
        <w:t>.</w:t>
      </w:r>
      <w:r w:rsidR="00700A8A" w:rsidRPr="004E36C6">
        <w:rPr>
          <w:sz w:val="22"/>
          <w:szCs w:val="22"/>
        </w:rPr>
        <w:t xml:space="preserve"> </w:t>
      </w:r>
      <w:r w:rsidR="002D6D73" w:rsidRPr="004E36C6">
        <w:rPr>
          <w:sz w:val="22"/>
          <w:szCs w:val="22"/>
        </w:rPr>
        <w:t xml:space="preserve">Экспозиции посвящена этому выдающемуся поэту ХХ столетия и рассказывает о ее жизни и творчестве: о семье, семнадцатилетней эмиграции в Чехии и Франции. Представлены прижизненные издания </w:t>
      </w:r>
      <w:r w:rsidR="007B00F4" w:rsidRPr="004E36C6">
        <w:rPr>
          <w:sz w:val="22"/>
          <w:szCs w:val="22"/>
        </w:rPr>
        <w:t xml:space="preserve">ее </w:t>
      </w:r>
      <w:r w:rsidR="002D6D73" w:rsidRPr="004E36C6">
        <w:rPr>
          <w:sz w:val="22"/>
          <w:szCs w:val="22"/>
        </w:rPr>
        <w:t>произведений. Елабуга стала местом эвакуации для Цветаевой во время Великой Отечественной войны.</w:t>
      </w:r>
    </w:p>
    <w:p w:rsidR="00E12BE5" w:rsidRPr="004E36C6" w:rsidRDefault="007B00F4" w:rsidP="00DC5695">
      <w:pPr>
        <w:jc w:val="both"/>
        <w:rPr>
          <w:sz w:val="22"/>
          <w:szCs w:val="22"/>
        </w:rPr>
      </w:pPr>
      <w:r w:rsidRPr="004E36C6">
        <w:rPr>
          <w:sz w:val="22"/>
          <w:szCs w:val="22"/>
        </w:rPr>
        <w:t xml:space="preserve">      </w:t>
      </w:r>
      <w:r w:rsidRPr="004E36C6">
        <w:rPr>
          <w:b/>
          <w:sz w:val="22"/>
          <w:szCs w:val="22"/>
        </w:rPr>
        <w:t>Экскурсия в Музей «</w:t>
      </w:r>
      <w:r w:rsidR="00700A8A" w:rsidRPr="004E36C6">
        <w:rPr>
          <w:b/>
          <w:sz w:val="22"/>
          <w:szCs w:val="22"/>
        </w:rPr>
        <w:t>Портомойня</w:t>
      </w:r>
      <w:r w:rsidRPr="004E36C6">
        <w:rPr>
          <w:b/>
          <w:sz w:val="22"/>
          <w:szCs w:val="22"/>
        </w:rPr>
        <w:t>»</w:t>
      </w:r>
      <w:r w:rsidRPr="004E36C6">
        <w:rPr>
          <w:sz w:val="22"/>
          <w:szCs w:val="22"/>
        </w:rPr>
        <w:t>. Этот увлекательный музей посвящен изобретению, которое сд</w:t>
      </w:r>
      <w:r w:rsidRPr="004E36C6">
        <w:rPr>
          <w:sz w:val="22"/>
          <w:szCs w:val="22"/>
        </w:rPr>
        <w:t>е</w:t>
      </w:r>
      <w:r w:rsidRPr="004E36C6">
        <w:rPr>
          <w:sz w:val="22"/>
          <w:szCs w:val="22"/>
        </w:rPr>
        <w:t>лало Елабугу одним из</w:t>
      </w:r>
      <w:r w:rsidR="009D3FD3" w:rsidRPr="004E36C6">
        <w:rPr>
          <w:sz w:val="22"/>
          <w:szCs w:val="22"/>
        </w:rPr>
        <w:t xml:space="preserve"> самых благоустроенных городов начала </w:t>
      </w:r>
      <w:r w:rsidR="009D3FD3" w:rsidRPr="004E36C6">
        <w:rPr>
          <w:sz w:val="22"/>
          <w:szCs w:val="22"/>
          <w:lang w:val="en-US"/>
        </w:rPr>
        <w:t>XIX</w:t>
      </w:r>
      <w:r w:rsidR="009D3FD3" w:rsidRPr="004E36C6">
        <w:rPr>
          <w:sz w:val="22"/>
          <w:szCs w:val="22"/>
        </w:rPr>
        <w:t xml:space="preserve"> века, - водопровод.</w:t>
      </w:r>
      <w:r w:rsidRPr="004E36C6">
        <w:rPr>
          <w:sz w:val="22"/>
          <w:szCs w:val="22"/>
        </w:rPr>
        <w:t xml:space="preserve"> Портомойней в старину называли прачечную. </w:t>
      </w:r>
      <w:r w:rsidR="009D3FD3" w:rsidRPr="004E36C6">
        <w:rPr>
          <w:sz w:val="22"/>
          <w:szCs w:val="22"/>
        </w:rPr>
        <w:t xml:space="preserve">Здесь с помощью </w:t>
      </w:r>
      <w:r w:rsidRPr="004E36C6">
        <w:rPr>
          <w:sz w:val="22"/>
          <w:szCs w:val="22"/>
        </w:rPr>
        <w:t>художественного оформления</w:t>
      </w:r>
      <w:r w:rsidR="009D3FD3" w:rsidRPr="004E36C6">
        <w:rPr>
          <w:sz w:val="22"/>
          <w:szCs w:val="22"/>
        </w:rPr>
        <w:t xml:space="preserve"> и</w:t>
      </w:r>
      <w:r w:rsidRPr="004E36C6">
        <w:rPr>
          <w:sz w:val="22"/>
          <w:szCs w:val="22"/>
        </w:rPr>
        <w:t xml:space="preserve"> подлинны</w:t>
      </w:r>
      <w:r w:rsidR="009D3FD3" w:rsidRPr="004E36C6">
        <w:rPr>
          <w:sz w:val="22"/>
          <w:szCs w:val="22"/>
        </w:rPr>
        <w:t>х</w:t>
      </w:r>
      <w:r w:rsidRPr="004E36C6">
        <w:rPr>
          <w:sz w:val="22"/>
          <w:szCs w:val="22"/>
        </w:rPr>
        <w:t xml:space="preserve"> экспонат</w:t>
      </w:r>
      <w:r w:rsidR="009D3FD3" w:rsidRPr="004E36C6">
        <w:rPr>
          <w:sz w:val="22"/>
          <w:szCs w:val="22"/>
        </w:rPr>
        <w:t>ов воссоздано</w:t>
      </w:r>
      <w:r w:rsidRPr="004E36C6">
        <w:rPr>
          <w:sz w:val="22"/>
          <w:szCs w:val="22"/>
        </w:rPr>
        <w:t xml:space="preserve"> помещение портомойни</w:t>
      </w:r>
      <w:r w:rsidR="009D3FD3" w:rsidRPr="004E36C6">
        <w:rPr>
          <w:sz w:val="22"/>
          <w:szCs w:val="22"/>
        </w:rPr>
        <w:t xml:space="preserve"> с</w:t>
      </w:r>
      <w:r w:rsidRPr="004E36C6">
        <w:rPr>
          <w:sz w:val="22"/>
          <w:szCs w:val="22"/>
        </w:rPr>
        <w:t xml:space="preserve"> фрагмент</w:t>
      </w:r>
      <w:r w:rsidR="009D3FD3" w:rsidRPr="004E36C6">
        <w:rPr>
          <w:sz w:val="22"/>
          <w:szCs w:val="22"/>
        </w:rPr>
        <w:t>ами</w:t>
      </w:r>
      <w:r w:rsidRPr="004E36C6">
        <w:rPr>
          <w:sz w:val="22"/>
          <w:szCs w:val="22"/>
        </w:rPr>
        <w:t xml:space="preserve"> деревянного водопровода</w:t>
      </w:r>
      <w:r w:rsidR="009D3FD3" w:rsidRPr="004E36C6">
        <w:rPr>
          <w:sz w:val="22"/>
          <w:szCs w:val="22"/>
        </w:rPr>
        <w:t>, который изобрел отец х</w:t>
      </w:r>
      <w:r w:rsidR="009D3FD3" w:rsidRPr="004E36C6">
        <w:rPr>
          <w:sz w:val="22"/>
          <w:szCs w:val="22"/>
        </w:rPr>
        <w:t>у</w:t>
      </w:r>
      <w:r w:rsidR="009D3FD3" w:rsidRPr="004E36C6">
        <w:rPr>
          <w:sz w:val="22"/>
          <w:szCs w:val="22"/>
        </w:rPr>
        <w:t>дожника Шишкина, тогдашний глава Елабуги – Иван Васильевич</w:t>
      </w:r>
      <w:r w:rsidRPr="004E36C6">
        <w:rPr>
          <w:sz w:val="22"/>
          <w:szCs w:val="22"/>
        </w:rPr>
        <w:t>.</w:t>
      </w:r>
    </w:p>
    <w:p w:rsidR="00F465F6" w:rsidRPr="004E36C6" w:rsidRDefault="00070E08" w:rsidP="00DC5695">
      <w:pPr>
        <w:jc w:val="both"/>
        <w:rPr>
          <w:sz w:val="22"/>
          <w:szCs w:val="22"/>
        </w:rPr>
      </w:pPr>
      <w:r w:rsidRPr="004E36C6">
        <w:rPr>
          <w:sz w:val="22"/>
          <w:szCs w:val="22"/>
        </w:rPr>
        <w:t xml:space="preserve">       </w:t>
      </w:r>
      <w:r w:rsidR="00BA200A" w:rsidRPr="004E36C6">
        <w:rPr>
          <w:sz w:val="22"/>
          <w:szCs w:val="22"/>
        </w:rPr>
        <w:t>Возвращение в Казань.</w:t>
      </w:r>
      <w:r w:rsidR="00F465F6" w:rsidRPr="004E36C6">
        <w:rPr>
          <w:b/>
          <w:sz w:val="22"/>
          <w:szCs w:val="22"/>
        </w:rPr>
        <w:t xml:space="preserve">  Пешеходная экскурсия</w:t>
      </w:r>
      <w:r w:rsidR="00F465F6" w:rsidRPr="004E36C6">
        <w:rPr>
          <w:sz w:val="22"/>
          <w:szCs w:val="22"/>
        </w:rPr>
        <w:t xml:space="preserve"> «Улица  длиной в четыре века» по ул. Баумана с п</w:t>
      </w:r>
      <w:r w:rsidR="00F465F6" w:rsidRPr="004E36C6">
        <w:rPr>
          <w:sz w:val="22"/>
          <w:szCs w:val="22"/>
        </w:rPr>
        <w:t>о</w:t>
      </w:r>
      <w:r w:rsidR="00F465F6" w:rsidRPr="004E36C6">
        <w:rPr>
          <w:sz w:val="22"/>
          <w:szCs w:val="22"/>
        </w:rPr>
        <w:t>сещением собора Петра и Павла.</w:t>
      </w:r>
    </w:p>
    <w:p w:rsidR="00F51248" w:rsidRPr="004E36C6" w:rsidRDefault="00F51248" w:rsidP="00070E08">
      <w:pPr>
        <w:jc w:val="both"/>
        <w:rPr>
          <w:sz w:val="22"/>
          <w:szCs w:val="22"/>
        </w:rPr>
      </w:pPr>
      <w:r w:rsidRPr="004E36C6">
        <w:rPr>
          <w:b/>
          <w:sz w:val="22"/>
          <w:szCs w:val="22"/>
        </w:rPr>
        <w:t xml:space="preserve">Посещение магазина «БАХЭТЛЕ» </w:t>
      </w:r>
      <w:r w:rsidRPr="004E36C6">
        <w:rPr>
          <w:sz w:val="22"/>
          <w:szCs w:val="22"/>
        </w:rPr>
        <w:t>в Казани, покупка национальной татарской выпечки и сувениров.</w:t>
      </w:r>
    </w:p>
    <w:p w:rsidR="00BA200A" w:rsidRPr="004E36C6" w:rsidRDefault="00BA200A" w:rsidP="00070E08">
      <w:pPr>
        <w:jc w:val="both"/>
        <w:rPr>
          <w:b/>
          <w:sz w:val="22"/>
          <w:szCs w:val="22"/>
        </w:rPr>
      </w:pPr>
      <w:r w:rsidRPr="004E36C6">
        <w:rPr>
          <w:b/>
          <w:sz w:val="22"/>
          <w:szCs w:val="22"/>
        </w:rPr>
        <w:t>4 день</w:t>
      </w:r>
    </w:p>
    <w:p w:rsidR="00BA200A" w:rsidRPr="004E36C6" w:rsidRDefault="00070E08" w:rsidP="00070E08">
      <w:pPr>
        <w:jc w:val="both"/>
        <w:rPr>
          <w:sz w:val="22"/>
          <w:szCs w:val="22"/>
        </w:rPr>
      </w:pPr>
      <w:r w:rsidRPr="004E36C6">
        <w:rPr>
          <w:sz w:val="22"/>
          <w:szCs w:val="22"/>
        </w:rPr>
        <w:t xml:space="preserve">       </w:t>
      </w:r>
      <w:r w:rsidR="00BA200A" w:rsidRPr="004E36C6">
        <w:rPr>
          <w:sz w:val="22"/>
          <w:szCs w:val="22"/>
        </w:rPr>
        <w:t xml:space="preserve">Завтрак. </w:t>
      </w:r>
      <w:r w:rsidRPr="004E36C6">
        <w:rPr>
          <w:sz w:val="22"/>
          <w:szCs w:val="22"/>
        </w:rPr>
        <w:t>Выезд из гостиницы с вещами</w:t>
      </w:r>
      <w:r w:rsidR="00BA200A" w:rsidRPr="004E36C6">
        <w:rPr>
          <w:sz w:val="22"/>
          <w:szCs w:val="22"/>
        </w:rPr>
        <w:t>.</w:t>
      </w:r>
    </w:p>
    <w:p w:rsidR="00D348A6" w:rsidRPr="004E36C6" w:rsidRDefault="00D348A6" w:rsidP="00D348A6">
      <w:pPr>
        <w:jc w:val="both"/>
        <w:rPr>
          <w:sz w:val="22"/>
          <w:szCs w:val="22"/>
        </w:rPr>
      </w:pPr>
      <w:r w:rsidRPr="004E36C6">
        <w:rPr>
          <w:sz w:val="22"/>
          <w:szCs w:val="22"/>
        </w:rPr>
        <w:t xml:space="preserve">       Автобусная </w:t>
      </w:r>
      <w:r w:rsidRPr="004E36C6">
        <w:rPr>
          <w:b/>
          <w:sz w:val="22"/>
          <w:szCs w:val="22"/>
        </w:rPr>
        <w:t>экскурсия в Раифский Богородицкий мужской монастырь</w:t>
      </w:r>
      <w:r w:rsidRPr="004E36C6">
        <w:rPr>
          <w:sz w:val="22"/>
          <w:szCs w:val="22"/>
        </w:rPr>
        <w:t xml:space="preserve"> с посещением всех действ</w:t>
      </w:r>
      <w:r w:rsidRPr="004E36C6">
        <w:rPr>
          <w:sz w:val="22"/>
          <w:szCs w:val="22"/>
        </w:rPr>
        <w:t>у</w:t>
      </w:r>
      <w:r w:rsidRPr="004E36C6">
        <w:rPr>
          <w:sz w:val="22"/>
          <w:szCs w:val="22"/>
        </w:rPr>
        <w:t>ющих храмов, с осмотром Чудотворной Грузинской иконы Божией Матери, с посещением святого исто</w:t>
      </w:r>
      <w:r w:rsidRPr="004E36C6">
        <w:rPr>
          <w:sz w:val="22"/>
          <w:szCs w:val="22"/>
        </w:rPr>
        <w:t>ч</w:t>
      </w:r>
      <w:r w:rsidRPr="004E36C6">
        <w:rPr>
          <w:sz w:val="22"/>
          <w:szCs w:val="22"/>
        </w:rPr>
        <w:t xml:space="preserve">ника и заповедного озера Раифского. По дороге </w:t>
      </w:r>
      <w:r w:rsidRPr="004E36C6">
        <w:rPr>
          <w:b/>
          <w:sz w:val="22"/>
          <w:szCs w:val="22"/>
        </w:rPr>
        <w:t>осмотр Храма всех религий</w:t>
      </w:r>
      <w:r w:rsidRPr="004E36C6">
        <w:rPr>
          <w:sz w:val="22"/>
          <w:szCs w:val="22"/>
        </w:rPr>
        <w:t>, уникальной постройки, им</w:t>
      </w:r>
      <w:r w:rsidRPr="004E36C6">
        <w:rPr>
          <w:sz w:val="22"/>
          <w:szCs w:val="22"/>
        </w:rPr>
        <w:t>е</w:t>
      </w:r>
      <w:r w:rsidRPr="004E36C6">
        <w:rPr>
          <w:sz w:val="22"/>
          <w:szCs w:val="22"/>
        </w:rPr>
        <w:t>ющей интересное архитектурное решение, объединившее символику основных религий в одном сооруж</w:t>
      </w:r>
      <w:r w:rsidRPr="004E36C6">
        <w:rPr>
          <w:sz w:val="22"/>
          <w:szCs w:val="22"/>
        </w:rPr>
        <w:t>е</w:t>
      </w:r>
      <w:r w:rsidRPr="004E36C6">
        <w:rPr>
          <w:sz w:val="22"/>
          <w:szCs w:val="22"/>
        </w:rPr>
        <w:t>нии.</w:t>
      </w:r>
    </w:p>
    <w:p w:rsidR="00D348A6" w:rsidRPr="004E36C6" w:rsidRDefault="00070E08" w:rsidP="00070E08">
      <w:pPr>
        <w:jc w:val="both"/>
        <w:rPr>
          <w:sz w:val="22"/>
          <w:szCs w:val="22"/>
        </w:rPr>
      </w:pPr>
      <w:r w:rsidRPr="004E36C6">
        <w:rPr>
          <w:sz w:val="22"/>
          <w:szCs w:val="22"/>
        </w:rPr>
        <w:t xml:space="preserve">       </w:t>
      </w:r>
      <w:r w:rsidR="00D348A6" w:rsidRPr="004E36C6">
        <w:rPr>
          <w:sz w:val="22"/>
          <w:szCs w:val="22"/>
        </w:rPr>
        <w:t>Обед в кафе.</w:t>
      </w:r>
    </w:p>
    <w:p w:rsidR="00BA200A" w:rsidRPr="004E36C6" w:rsidRDefault="00D348A6" w:rsidP="00070E08">
      <w:pPr>
        <w:jc w:val="both"/>
        <w:rPr>
          <w:sz w:val="22"/>
          <w:szCs w:val="22"/>
        </w:rPr>
      </w:pPr>
      <w:r w:rsidRPr="004E36C6">
        <w:rPr>
          <w:sz w:val="22"/>
          <w:szCs w:val="22"/>
        </w:rPr>
        <w:t xml:space="preserve">        </w:t>
      </w:r>
      <w:r w:rsidR="00BA200A" w:rsidRPr="004E36C6">
        <w:rPr>
          <w:sz w:val="22"/>
          <w:szCs w:val="22"/>
        </w:rPr>
        <w:t xml:space="preserve">Автобусная </w:t>
      </w:r>
      <w:r w:rsidR="00BA200A" w:rsidRPr="004E36C6">
        <w:rPr>
          <w:b/>
          <w:sz w:val="22"/>
          <w:szCs w:val="22"/>
        </w:rPr>
        <w:t>экскурсия на остров-град Свияжск</w:t>
      </w:r>
      <w:r w:rsidR="00BA200A" w:rsidRPr="004E36C6">
        <w:rPr>
          <w:sz w:val="22"/>
          <w:szCs w:val="22"/>
        </w:rPr>
        <w:t>. Это цитадель Русского государства, созданная для завоевания Казанского ханства Иваном Грозным. На  острове сохранилась древняя Троицкая церковь, п</w:t>
      </w:r>
      <w:r w:rsidR="00BA200A" w:rsidRPr="004E36C6">
        <w:rPr>
          <w:sz w:val="22"/>
          <w:szCs w:val="22"/>
        </w:rPr>
        <w:t>о</w:t>
      </w:r>
      <w:r w:rsidR="00BA200A" w:rsidRPr="004E36C6">
        <w:rPr>
          <w:sz w:val="22"/>
          <w:szCs w:val="22"/>
        </w:rPr>
        <w:t>строенная без единого гвоздя, а также собор Богоматери Всех Скорбящих Радости, Никольская и Сергие</w:t>
      </w:r>
      <w:r w:rsidR="00BA200A" w:rsidRPr="004E36C6">
        <w:rPr>
          <w:sz w:val="22"/>
          <w:szCs w:val="22"/>
        </w:rPr>
        <w:t>в</w:t>
      </w:r>
      <w:r w:rsidR="00BA200A" w:rsidRPr="004E36C6">
        <w:rPr>
          <w:sz w:val="22"/>
          <w:szCs w:val="22"/>
        </w:rPr>
        <w:t>ская церкви, храмы Святоуспенского мужского монастыря и другие исторические и архитектурные памя</w:t>
      </w:r>
      <w:r w:rsidR="00BA200A" w:rsidRPr="004E36C6">
        <w:rPr>
          <w:sz w:val="22"/>
          <w:szCs w:val="22"/>
        </w:rPr>
        <w:t>т</w:t>
      </w:r>
      <w:r w:rsidR="00BA200A" w:rsidRPr="004E36C6">
        <w:rPr>
          <w:sz w:val="22"/>
          <w:szCs w:val="22"/>
        </w:rPr>
        <w:t xml:space="preserve">ники </w:t>
      </w:r>
      <w:r w:rsidR="00BA200A" w:rsidRPr="004E36C6">
        <w:rPr>
          <w:sz w:val="22"/>
          <w:szCs w:val="22"/>
          <w:lang w:val="en-US"/>
        </w:rPr>
        <w:t>XVI</w:t>
      </w:r>
      <w:r w:rsidR="00BA200A" w:rsidRPr="004E36C6">
        <w:rPr>
          <w:sz w:val="22"/>
          <w:szCs w:val="22"/>
        </w:rPr>
        <w:t>-</w:t>
      </w:r>
      <w:r w:rsidR="00BA200A" w:rsidRPr="004E36C6">
        <w:rPr>
          <w:sz w:val="22"/>
          <w:szCs w:val="22"/>
          <w:lang w:val="en-US"/>
        </w:rPr>
        <w:t>XX</w:t>
      </w:r>
      <w:r w:rsidR="00BA200A" w:rsidRPr="004E36C6">
        <w:rPr>
          <w:sz w:val="22"/>
          <w:szCs w:val="22"/>
        </w:rPr>
        <w:t xml:space="preserve"> вв.</w:t>
      </w:r>
    </w:p>
    <w:p w:rsidR="00EB218F" w:rsidRPr="004E36C6" w:rsidRDefault="00D348A6" w:rsidP="00070E08">
      <w:pPr>
        <w:jc w:val="both"/>
        <w:rPr>
          <w:sz w:val="22"/>
          <w:szCs w:val="22"/>
        </w:rPr>
      </w:pPr>
      <w:r w:rsidRPr="004E36C6">
        <w:rPr>
          <w:sz w:val="22"/>
          <w:szCs w:val="22"/>
        </w:rPr>
        <w:t xml:space="preserve"> </w:t>
      </w:r>
      <w:r w:rsidR="00070E08" w:rsidRPr="004E36C6">
        <w:rPr>
          <w:sz w:val="22"/>
          <w:szCs w:val="22"/>
        </w:rPr>
        <w:t xml:space="preserve">    </w:t>
      </w:r>
      <w:r w:rsidR="00EB218F" w:rsidRPr="004E36C6">
        <w:rPr>
          <w:sz w:val="22"/>
          <w:szCs w:val="22"/>
        </w:rPr>
        <w:t>О</w:t>
      </w:r>
      <w:r w:rsidR="001041CB" w:rsidRPr="004E36C6">
        <w:rPr>
          <w:sz w:val="22"/>
          <w:szCs w:val="22"/>
        </w:rPr>
        <w:t>т</w:t>
      </w:r>
      <w:r w:rsidR="00EB218F" w:rsidRPr="004E36C6">
        <w:rPr>
          <w:sz w:val="22"/>
          <w:szCs w:val="22"/>
        </w:rPr>
        <w:t>ъезд в Рязань.</w:t>
      </w:r>
    </w:p>
    <w:p w:rsidR="00070E08" w:rsidRPr="004E36C6" w:rsidRDefault="001041CB" w:rsidP="00070E08">
      <w:pPr>
        <w:jc w:val="both"/>
        <w:rPr>
          <w:sz w:val="22"/>
          <w:szCs w:val="22"/>
        </w:rPr>
      </w:pPr>
      <w:r w:rsidRPr="004E36C6">
        <w:rPr>
          <w:b/>
          <w:sz w:val="22"/>
          <w:szCs w:val="22"/>
        </w:rPr>
        <w:t>5 день</w:t>
      </w:r>
      <w:r w:rsidR="00070E08" w:rsidRPr="004E36C6">
        <w:rPr>
          <w:sz w:val="22"/>
          <w:szCs w:val="22"/>
        </w:rPr>
        <w:t xml:space="preserve"> </w:t>
      </w:r>
    </w:p>
    <w:p w:rsidR="001041CB" w:rsidRPr="004E36C6" w:rsidRDefault="00070E08" w:rsidP="00070E08">
      <w:pPr>
        <w:jc w:val="both"/>
        <w:rPr>
          <w:sz w:val="22"/>
          <w:szCs w:val="22"/>
        </w:rPr>
      </w:pPr>
      <w:r w:rsidRPr="004E36C6">
        <w:rPr>
          <w:sz w:val="22"/>
          <w:szCs w:val="22"/>
        </w:rPr>
        <w:lastRenderedPageBreak/>
        <w:t xml:space="preserve">       </w:t>
      </w:r>
      <w:r w:rsidR="001041CB" w:rsidRPr="004E36C6">
        <w:rPr>
          <w:sz w:val="22"/>
          <w:szCs w:val="22"/>
        </w:rPr>
        <w:t xml:space="preserve"> </w:t>
      </w:r>
      <w:r w:rsidRPr="004E36C6">
        <w:rPr>
          <w:sz w:val="22"/>
          <w:szCs w:val="22"/>
        </w:rPr>
        <w:t>Пр</w:t>
      </w:r>
      <w:r w:rsidR="008701C9" w:rsidRPr="004E36C6">
        <w:rPr>
          <w:sz w:val="22"/>
          <w:szCs w:val="22"/>
        </w:rPr>
        <w:t>и</w:t>
      </w:r>
      <w:r w:rsidRPr="004E36C6">
        <w:rPr>
          <w:sz w:val="22"/>
          <w:szCs w:val="22"/>
        </w:rPr>
        <w:t>бытие</w:t>
      </w:r>
      <w:r w:rsidR="001041CB" w:rsidRPr="004E36C6">
        <w:rPr>
          <w:sz w:val="22"/>
          <w:szCs w:val="22"/>
        </w:rPr>
        <w:t xml:space="preserve"> в Рязань.</w:t>
      </w:r>
    </w:p>
    <w:p w:rsidR="008701C9" w:rsidRPr="004E36C6" w:rsidRDefault="008701C9" w:rsidP="00070E08">
      <w:pPr>
        <w:jc w:val="both"/>
        <w:rPr>
          <w:sz w:val="22"/>
          <w:szCs w:val="22"/>
        </w:rPr>
      </w:pPr>
    </w:p>
    <w:p w:rsidR="008701C9" w:rsidRPr="004E36C6" w:rsidRDefault="008701C9" w:rsidP="008701C9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4E36C6">
        <w:rPr>
          <w:rStyle w:val="a4"/>
          <w:sz w:val="22"/>
          <w:szCs w:val="22"/>
        </w:rPr>
        <w:t>Стоимость тура на основном и доп. месте на 1 человека (</w:t>
      </w:r>
      <w:r w:rsidR="00110589">
        <w:rPr>
          <w:noProof/>
          <w:sz w:val="22"/>
          <w:szCs w:val="22"/>
        </w:rPr>
        <w:drawing>
          <wp:inline distT="0" distB="0" distL="0" distR="0">
            <wp:extent cx="104775" cy="133350"/>
            <wp:effectExtent l="19050" t="0" r="9525" b="0"/>
            <wp:docPr id="1" name="Рисунок 1" descr="rub_sign_h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b_sign_hir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36C6">
        <w:rPr>
          <w:rStyle w:val="a4"/>
          <w:sz w:val="22"/>
          <w:szCs w:val="22"/>
        </w:rPr>
        <w:t>)</w:t>
      </w:r>
    </w:p>
    <w:p w:rsidR="008701C9" w:rsidRPr="004E36C6" w:rsidRDefault="008701C9" w:rsidP="008701C9">
      <w:pPr>
        <w:pStyle w:val="a3"/>
        <w:spacing w:before="0" w:beforeAutospacing="0" w:after="0" w:afterAutospacing="0"/>
        <w:rPr>
          <w:sz w:val="22"/>
          <w:szCs w:val="22"/>
        </w:rPr>
      </w:pPr>
      <w:r w:rsidRPr="004E36C6">
        <w:rPr>
          <w:sz w:val="22"/>
          <w:szCs w:val="22"/>
        </w:rPr>
        <w:t xml:space="preserve">взрослый                                               </w:t>
      </w:r>
      <w:r w:rsidR="00442DFE" w:rsidRPr="00D82A1B">
        <w:rPr>
          <w:b/>
          <w:sz w:val="28"/>
          <w:szCs w:val="28"/>
        </w:rPr>
        <w:t>1</w:t>
      </w:r>
      <w:r w:rsidR="00826C00" w:rsidRPr="00D82A1B">
        <w:rPr>
          <w:b/>
          <w:sz w:val="28"/>
          <w:szCs w:val="28"/>
        </w:rPr>
        <w:t xml:space="preserve">3 </w:t>
      </w:r>
      <w:r w:rsidR="005C4CF4">
        <w:rPr>
          <w:b/>
          <w:sz w:val="28"/>
          <w:szCs w:val="28"/>
        </w:rPr>
        <w:t>8</w:t>
      </w:r>
      <w:r w:rsidRPr="00D82A1B">
        <w:rPr>
          <w:b/>
          <w:bCs/>
          <w:sz w:val="28"/>
          <w:szCs w:val="28"/>
        </w:rPr>
        <w:t>00</w:t>
      </w:r>
      <w:r w:rsidRPr="004E36C6">
        <w:rPr>
          <w:sz w:val="22"/>
          <w:szCs w:val="22"/>
        </w:rPr>
        <w:t xml:space="preserve"> </w:t>
      </w:r>
      <w:r w:rsidR="00110589">
        <w:rPr>
          <w:noProof/>
          <w:sz w:val="22"/>
          <w:szCs w:val="22"/>
        </w:rPr>
        <w:drawing>
          <wp:inline distT="0" distB="0" distL="0" distR="0">
            <wp:extent cx="104775" cy="133350"/>
            <wp:effectExtent l="19050" t="0" r="9525" b="0"/>
            <wp:docPr id="2" name="Рисунок 2" descr="rub_sign_h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b_sign_hir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1C9" w:rsidRPr="004E36C6" w:rsidRDefault="00F15DB4" w:rsidP="008701C9">
      <w:pPr>
        <w:pStyle w:val="a3"/>
        <w:spacing w:before="0" w:beforeAutospacing="0" w:after="0" w:afterAutospacing="0"/>
        <w:rPr>
          <w:sz w:val="22"/>
          <w:szCs w:val="22"/>
        </w:rPr>
      </w:pPr>
      <w:r w:rsidRPr="004E36C6">
        <w:rPr>
          <w:sz w:val="22"/>
          <w:szCs w:val="22"/>
        </w:rPr>
        <w:t>школьники</w:t>
      </w:r>
      <w:r w:rsidR="008701C9" w:rsidRPr="004E36C6">
        <w:rPr>
          <w:sz w:val="22"/>
          <w:szCs w:val="22"/>
        </w:rPr>
        <w:t xml:space="preserve">, студенты, пенсионеры   </w:t>
      </w:r>
      <w:r w:rsidR="0030071B">
        <w:rPr>
          <w:b/>
          <w:sz w:val="28"/>
          <w:szCs w:val="28"/>
        </w:rPr>
        <w:t>13 5</w:t>
      </w:r>
      <w:r w:rsidR="006E640E" w:rsidRPr="00D82A1B">
        <w:rPr>
          <w:b/>
          <w:sz w:val="28"/>
          <w:szCs w:val="28"/>
        </w:rPr>
        <w:t>0</w:t>
      </w:r>
      <w:r w:rsidR="008701C9" w:rsidRPr="00D82A1B">
        <w:rPr>
          <w:b/>
          <w:bCs/>
          <w:sz w:val="28"/>
          <w:szCs w:val="28"/>
        </w:rPr>
        <w:t>0</w:t>
      </w:r>
      <w:r w:rsidR="008701C9" w:rsidRPr="004E36C6">
        <w:rPr>
          <w:sz w:val="22"/>
          <w:szCs w:val="22"/>
        </w:rPr>
        <w:t xml:space="preserve"> </w:t>
      </w:r>
      <w:r w:rsidR="00110589">
        <w:rPr>
          <w:noProof/>
          <w:sz w:val="22"/>
          <w:szCs w:val="22"/>
        </w:rPr>
        <w:drawing>
          <wp:inline distT="0" distB="0" distL="0" distR="0">
            <wp:extent cx="104775" cy="133350"/>
            <wp:effectExtent l="19050" t="0" r="9525" b="0"/>
            <wp:docPr id="3" name="Рисунок 3" descr="rub_sign_h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b_sign_hir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1C9" w:rsidRPr="004E36C6" w:rsidRDefault="008701C9" w:rsidP="008701C9">
      <w:pPr>
        <w:pStyle w:val="a3"/>
        <w:spacing w:before="0" w:beforeAutospacing="0" w:after="0" w:afterAutospacing="0"/>
        <w:rPr>
          <w:rStyle w:val="a4"/>
          <w:b w:val="0"/>
          <w:sz w:val="22"/>
          <w:szCs w:val="22"/>
          <w:u w:val="single"/>
        </w:rPr>
      </w:pPr>
      <w:r w:rsidRPr="004E36C6">
        <w:rPr>
          <w:rStyle w:val="a4"/>
          <w:b w:val="0"/>
          <w:sz w:val="22"/>
          <w:szCs w:val="22"/>
          <w:u w:val="single"/>
        </w:rPr>
        <w:t xml:space="preserve">Доплата за 1-местное размещение </w:t>
      </w:r>
      <w:r w:rsidR="00F51248" w:rsidRPr="004E36C6">
        <w:rPr>
          <w:rStyle w:val="a4"/>
          <w:b w:val="0"/>
          <w:sz w:val="22"/>
          <w:szCs w:val="22"/>
          <w:u w:val="single"/>
        </w:rPr>
        <w:t>4</w:t>
      </w:r>
      <w:r w:rsidR="00533CD6">
        <w:rPr>
          <w:rStyle w:val="a4"/>
          <w:b w:val="0"/>
          <w:sz w:val="22"/>
          <w:szCs w:val="22"/>
          <w:u w:val="single"/>
        </w:rPr>
        <w:t>1</w:t>
      </w:r>
      <w:r w:rsidRPr="004E36C6">
        <w:rPr>
          <w:rStyle w:val="a4"/>
          <w:b w:val="0"/>
          <w:sz w:val="22"/>
          <w:szCs w:val="22"/>
          <w:u w:val="single"/>
        </w:rPr>
        <w:t xml:space="preserve">00 </w:t>
      </w:r>
      <w:r w:rsidR="00110589">
        <w:rPr>
          <w:noProof/>
          <w:sz w:val="22"/>
          <w:szCs w:val="22"/>
        </w:rPr>
        <w:drawing>
          <wp:inline distT="0" distB="0" distL="0" distR="0">
            <wp:extent cx="104775" cy="133350"/>
            <wp:effectExtent l="19050" t="0" r="9525" b="0"/>
            <wp:docPr id="4" name="Рисунок 4" descr="rub_sign_h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ub_sign_hir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36C6">
        <w:rPr>
          <w:rStyle w:val="a4"/>
          <w:b w:val="0"/>
          <w:sz w:val="22"/>
          <w:szCs w:val="22"/>
        </w:rPr>
        <w:t>.</w:t>
      </w:r>
    </w:p>
    <w:p w:rsidR="008701C9" w:rsidRPr="004E36C6" w:rsidRDefault="008701C9" w:rsidP="008701C9">
      <w:pPr>
        <w:pStyle w:val="a3"/>
        <w:spacing w:before="0" w:beforeAutospacing="0" w:after="0" w:afterAutospacing="0"/>
        <w:rPr>
          <w:rStyle w:val="a4"/>
          <w:sz w:val="22"/>
          <w:szCs w:val="22"/>
          <w:u w:val="single"/>
        </w:rPr>
      </w:pPr>
    </w:p>
    <w:p w:rsidR="008701C9" w:rsidRPr="004E36C6" w:rsidRDefault="008701C9" w:rsidP="008701C9">
      <w:pPr>
        <w:pStyle w:val="a3"/>
        <w:spacing w:before="0" w:beforeAutospacing="0" w:after="0" w:afterAutospacing="0"/>
        <w:rPr>
          <w:sz w:val="22"/>
          <w:szCs w:val="22"/>
        </w:rPr>
      </w:pPr>
      <w:r w:rsidRPr="004E36C6">
        <w:rPr>
          <w:rStyle w:val="a4"/>
          <w:sz w:val="22"/>
          <w:szCs w:val="22"/>
          <w:u w:val="single"/>
        </w:rPr>
        <w:t>В стоимость входит:</w:t>
      </w:r>
    </w:p>
    <w:p w:rsidR="008701C9" w:rsidRPr="004E36C6" w:rsidRDefault="008701C9" w:rsidP="008701C9">
      <w:pPr>
        <w:numPr>
          <w:ilvl w:val="0"/>
          <w:numId w:val="1"/>
        </w:numPr>
        <w:rPr>
          <w:sz w:val="22"/>
          <w:szCs w:val="22"/>
        </w:rPr>
      </w:pPr>
      <w:r w:rsidRPr="004E36C6">
        <w:rPr>
          <w:sz w:val="22"/>
          <w:szCs w:val="22"/>
        </w:rPr>
        <w:t>Проезд на комфортабельном автобусе</w:t>
      </w:r>
    </w:p>
    <w:p w:rsidR="00096C8B" w:rsidRPr="004E36C6" w:rsidRDefault="00211D1A" w:rsidP="00211D1A">
      <w:pPr>
        <w:numPr>
          <w:ilvl w:val="0"/>
          <w:numId w:val="1"/>
        </w:numPr>
        <w:rPr>
          <w:sz w:val="22"/>
          <w:szCs w:val="22"/>
        </w:rPr>
      </w:pPr>
      <w:r w:rsidRPr="004E36C6">
        <w:rPr>
          <w:sz w:val="22"/>
          <w:szCs w:val="22"/>
        </w:rPr>
        <w:t>Проживание в «Биляр Пэлас Отель» 4* - исторический центр города, напротив Парка 1000-лети я Казани, в 3 минутах ходьбы от Площади Тукая, ГУМа и пешеходной улицы Казани - ул. Баумана, прямой путь по ул. Баумана к ядру города - Казанскому Кремлю (2-х местные 1-комнатные номера «стандарт» c удобствами, в номере туалет и душевая кабина со всеми принадлежностями, фен, и</w:t>
      </w:r>
      <w:r w:rsidRPr="004E36C6">
        <w:rPr>
          <w:sz w:val="22"/>
          <w:szCs w:val="22"/>
        </w:rPr>
        <w:t>н</w:t>
      </w:r>
      <w:r w:rsidRPr="004E36C6">
        <w:rPr>
          <w:sz w:val="22"/>
          <w:szCs w:val="22"/>
        </w:rPr>
        <w:t>дивидуальный кондиционер, ТВ, выход в Интернет). В стоимость входит пользование тренажерным залом в отеле. В отеле есть ресторан татарской кухни.</w:t>
      </w:r>
    </w:p>
    <w:p w:rsidR="008701C9" w:rsidRPr="004E36C6" w:rsidRDefault="008701C9" w:rsidP="008701C9">
      <w:pPr>
        <w:numPr>
          <w:ilvl w:val="0"/>
          <w:numId w:val="1"/>
        </w:numPr>
        <w:rPr>
          <w:sz w:val="22"/>
          <w:szCs w:val="22"/>
        </w:rPr>
      </w:pPr>
      <w:r w:rsidRPr="004E36C6">
        <w:rPr>
          <w:sz w:val="22"/>
          <w:szCs w:val="22"/>
        </w:rPr>
        <w:t>Питание (</w:t>
      </w:r>
      <w:r w:rsidRPr="00D82A1B">
        <w:rPr>
          <w:b/>
          <w:sz w:val="22"/>
          <w:szCs w:val="22"/>
        </w:rPr>
        <w:t>3 завтрака, 3 обеда</w:t>
      </w:r>
      <w:r w:rsidRPr="004E36C6">
        <w:rPr>
          <w:sz w:val="22"/>
          <w:szCs w:val="22"/>
        </w:rPr>
        <w:t>)</w:t>
      </w:r>
    </w:p>
    <w:p w:rsidR="008701C9" w:rsidRPr="004E36C6" w:rsidRDefault="008701C9" w:rsidP="008701C9">
      <w:pPr>
        <w:numPr>
          <w:ilvl w:val="0"/>
          <w:numId w:val="1"/>
        </w:numPr>
        <w:rPr>
          <w:sz w:val="22"/>
          <w:szCs w:val="22"/>
        </w:rPr>
      </w:pPr>
      <w:r w:rsidRPr="004E36C6">
        <w:rPr>
          <w:sz w:val="22"/>
          <w:szCs w:val="22"/>
        </w:rPr>
        <w:t>Гид и экскурсионное обслуживание по программе</w:t>
      </w:r>
    </w:p>
    <w:p w:rsidR="008701C9" w:rsidRPr="004E36C6" w:rsidRDefault="008701C9" w:rsidP="008701C9">
      <w:pPr>
        <w:numPr>
          <w:ilvl w:val="0"/>
          <w:numId w:val="1"/>
        </w:numPr>
        <w:rPr>
          <w:sz w:val="22"/>
          <w:szCs w:val="22"/>
        </w:rPr>
      </w:pPr>
      <w:r w:rsidRPr="004E36C6">
        <w:rPr>
          <w:sz w:val="22"/>
          <w:szCs w:val="22"/>
        </w:rPr>
        <w:t>Страхование от несчастного случая</w:t>
      </w:r>
    </w:p>
    <w:p w:rsidR="00B13BF1" w:rsidRPr="004E36C6" w:rsidRDefault="00B13BF1" w:rsidP="00B13BF1">
      <w:pPr>
        <w:ind w:left="720"/>
        <w:rPr>
          <w:sz w:val="22"/>
          <w:szCs w:val="22"/>
        </w:rPr>
      </w:pPr>
    </w:p>
    <w:p w:rsidR="00D82A1B" w:rsidRDefault="00D82A1B" w:rsidP="00D82A1B">
      <w:pPr>
        <w:jc w:val="center"/>
        <w:rPr>
          <w:rStyle w:val="a4"/>
          <w:sz w:val="22"/>
          <w:szCs w:val="22"/>
        </w:rPr>
      </w:pPr>
    </w:p>
    <w:p w:rsidR="008701C9" w:rsidRPr="004E36C6" w:rsidRDefault="00375268" w:rsidP="00D82A1B">
      <w:pPr>
        <w:jc w:val="center"/>
        <w:rPr>
          <w:sz w:val="22"/>
          <w:szCs w:val="22"/>
        </w:rPr>
      </w:pPr>
      <w:r w:rsidRPr="004E36C6">
        <w:rPr>
          <w:rStyle w:val="a4"/>
          <w:sz w:val="22"/>
          <w:szCs w:val="22"/>
        </w:rPr>
        <w:t>Обязательно уточняйте время и место отправления за 1 день до начала тура!</w:t>
      </w:r>
    </w:p>
    <w:sectPr w:rsidR="008701C9" w:rsidRPr="004E36C6" w:rsidSect="008701C9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E6330"/>
    <w:multiLevelType w:val="multilevel"/>
    <w:tmpl w:val="E4BA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B0"/>
    <w:rsid w:val="00002C26"/>
    <w:rsid w:val="00070E08"/>
    <w:rsid w:val="00096C8B"/>
    <w:rsid w:val="000C131C"/>
    <w:rsid w:val="001041CB"/>
    <w:rsid w:val="00110589"/>
    <w:rsid w:val="001D3D91"/>
    <w:rsid w:val="00211D1A"/>
    <w:rsid w:val="00237EC4"/>
    <w:rsid w:val="00293029"/>
    <w:rsid w:val="002D6D73"/>
    <w:rsid w:val="0030071B"/>
    <w:rsid w:val="00356D9A"/>
    <w:rsid w:val="00373DA7"/>
    <w:rsid w:val="00375268"/>
    <w:rsid w:val="00442AFE"/>
    <w:rsid w:val="00442DFE"/>
    <w:rsid w:val="00483A0E"/>
    <w:rsid w:val="004A732E"/>
    <w:rsid w:val="004C1CA9"/>
    <w:rsid w:val="004C3AC2"/>
    <w:rsid w:val="004E36C6"/>
    <w:rsid w:val="004F7364"/>
    <w:rsid w:val="00533CD6"/>
    <w:rsid w:val="005C4CF4"/>
    <w:rsid w:val="006E640E"/>
    <w:rsid w:val="00700A8A"/>
    <w:rsid w:val="007265A7"/>
    <w:rsid w:val="007550BB"/>
    <w:rsid w:val="007B00F4"/>
    <w:rsid w:val="00807058"/>
    <w:rsid w:val="00826C00"/>
    <w:rsid w:val="008569B6"/>
    <w:rsid w:val="008701C9"/>
    <w:rsid w:val="008B0EE3"/>
    <w:rsid w:val="00995F36"/>
    <w:rsid w:val="009D3FD3"/>
    <w:rsid w:val="009D6999"/>
    <w:rsid w:val="009F1B10"/>
    <w:rsid w:val="00AE259C"/>
    <w:rsid w:val="00B13BF1"/>
    <w:rsid w:val="00B4797E"/>
    <w:rsid w:val="00BA200A"/>
    <w:rsid w:val="00C23B08"/>
    <w:rsid w:val="00CD50F3"/>
    <w:rsid w:val="00D27E79"/>
    <w:rsid w:val="00D348A6"/>
    <w:rsid w:val="00D75AD0"/>
    <w:rsid w:val="00D82A1B"/>
    <w:rsid w:val="00DC5695"/>
    <w:rsid w:val="00E12BE5"/>
    <w:rsid w:val="00E362BE"/>
    <w:rsid w:val="00E438E1"/>
    <w:rsid w:val="00E5212C"/>
    <w:rsid w:val="00E82078"/>
    <w:rsid w:val="00EB218F"/>
    <w:rsid w:val="00F15DB4"/>
    <w:rsid w:val="00F465F6"/>
    <w:rsid w:val="00F51248"/>
    <w:rsid w:val="00FB0AB0"/>
    <w:rsid w:val="00FE34AA"/>
    <w:rsid w:val="00F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9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01C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701C9"/>
    <w:rPr>
      <w:b/>
      <w:bCs/>
    </w:rPr>
  </w:style>
  <w:style w:type="paragraph" w:styleId="a5">
    <w:name w:val="Balloon Text"/>
    <w:basedOn w:val="a"/>
    <w:link w:val="a6"/>
    <w:rsid w:val="002930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3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9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01C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701C9"/>
    <w:rPr>
      <w:b/>
      <w:bCs/>
    </w:rPr>
  </w:style>
  <w:style w:type="paragraph" w:styleId="a5">
    <w:name w:val="Balloon Text"/>
    <w:basedOn w:val="a"/>
    <w:link w:val="a6"/>
    <w:rsid w:val="002930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3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 основан в 1583 году как острог Козьмодемьянский</vt:lpstr>
    </vt:vector>
  </TitlesOfParts>
  <Company>Microsoft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 основан в 1583 году как острог Козьмодемьянский</dc:title>
  <dc:creator>User</dc:creator>
  <cp:lastModifiedBy>Таня</cp:lastModifiedBy>
  <cp:revision>2</cp:revision>
  <cp:lastPrinted>2019-03-16T07:48:00Z</cp:lastPrinted>
  <dcterms:created xsi:type="dcterms:W3CDTF">2020-07-17T11:08:00Z</dcterms:created>
  <dcterms:modified xsi:type="dcterms:W3CDTF">2020-07-17T11:08:00Z</dcterms:modified>
</cp:coreProperties>
</file>